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124F7" w14:textId="77777777" w:rsidR="00D66228" w:rsidRPr="00D66228" w:rsidRDefault="00D66228" w:rsidP="00D66228">
      <w:pPr>
        <w:pStyle w:val="Navadensplet"/>
        <w:spacing w:before="0" w:beforeAutospacing="0" w:after="0" w:afterAutospacing="0" w:line="270" w:lineRule="atLeast"/>
        <w:rPr>
          <w:rFonts w:ascii="Tahoma" w:hAnsi="Tahoma" w:cs="Tahoma"/>
          <w:color w:val="353535"/>
          <w:sz w:val="20"/>
          <w:szCs w:val="20"/>
          <w:lang w:val="sl-SI"/>
        </w:rPr>
      </w:pPr>
      <w:proofErr w:type="spellStart"/>
      <w:r w:rsidRPr="00D66228">
        <w:rPr>
          <w:rFonts w:ascii="Tahoma" w:hAnsi="Tahoma" w:cs="Tahoma"/>
          <w:i/>
          <w:sz w:val="20"/>
          <w:szCs w:val="20"/>
        </w:rPr>
        <w:t>Javno</w:t>
      </w:r>
      <w:proofErr w:type="spellEnd"/>
      <w:r w:rsidRPr="00D66228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D66228">
        <w:rPr>
          <w:rFonts w:ascii="Tahoma" w:hAnsi="Tahoma" w:cs="Tahoma"/>
          <w:i/>
          <w:sz w:val="20"/>
          <w:szCs w:val="20"/>
        </w:rPr>
        <w:t>zbiranje</w:t>
      </w:r>
      <w:proofErr w:type="spellEnd"/>
      <w:r w:rsidRPr="00D66228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D66228">
        <w:rPr>
          <w:rFonts w:ascii="Tahoma" w:hAnsi="Tahoma" w:cs="Tahoma"/>
          <w:i/>
          <w:sz w:val="20"/>
          <w:szCs w:val="20"/>
        </w:rPr>
        <w:t>ponudb</w:t>
      </w:r>
      <w:proofErr w:type="spellEnd"/>
      <w:r w:rsidRPr="00D66228">
        <w:rPr>
          <w:rFonts w:ascii="Tahoma" w:hAnsi="Tahoma" w:cs="Tahoma"/>
          <w:i/>
          <w:sz w:val="20"/>
          <w:szCs w:val="20"/>
        </w:rPr>
        <w:t xml:space="preserve"> za </w:t>
      </w:r>
      <w:proofErr w:type="spellStart"/>
      <w:r w:rsidRPr="00D66228">
        <w:rPr>
          <w:rFonts w:ascii="Tahoma" w:hAnsi="Tahoma" w:cs="Tahoma"/>
          <w:i/>
          <w:sz w:val="20"/>
          <w:szCs w:val="20"/>
        </w:rPr>
        <w:t>prodajo</w:t>
      </w:r>
      <w:proofErr w:type="spellEnd"/>
      <w:r w:rsidRPr="00D66228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D66228">
        <w:rPr>
          <w:rFonts w:ascii="Tahoma" w:hAnsi="Tahoma" w:cs="Tahoma"/>
          <w:i/>
          <w:sz w:val="20"/>
          <w:szCs w:val="20"/>
        </w:rPr>
        <w:t>nepremičnine</w:t>
      </w:r>
      <w:proofErr w:type="spellEnd"/>
      <w:r w:rsidRPr="00D66228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D66228">
        <w:rPr>
          <w:rFonts w:ascii="Tahoma" w:hAnsi="Tahoma" w:cs="Tahoma"/>
          <w:i/>
          <w:sz w:val="20"/>
          <w:szCs w:val="20"/>
        </w:rPr>
        <w:t>št</w:t>
      </w:r>
      <w:proofErr w:type="spellEnd"/>
      <w:r w:rsidRPr="00D66228">
        <w:rPr>
          <w:rFonts w:ascii="Tahoma" w:hAnsi="Tahoma" w:cs="Tahoma"/>
          <w:i/>
          <w:sz w:val="20"/>
          <w:szCs w:val="20"/>
        </w:rPr>
        <w:t>. 4780-65/2025</w:t>
      </w:r>
    </w:p>
    <w:p w14:paraId="0CE3DDDE" w14:textId="77777777" w:rsidR="00D66228" w:rsidRPr="00D66228" w:rsidRDefault="00D66228" w:rsidP="00D66228">
      <w:pPr>
        <w:rPr>
          <w:rFonts w:ascii="Tahoma" w:hAnsi="Tahoma" w:cs="Tahoma"/>
          <w:i/>
          <w:sz w:val="20"/>
          <w:szCs w:val="20"/>
        </w:rPr>
      </w:pPr>
    </w:p>
    <w:p w14:paraId="1CC341BA" w14:textId="77777777" w:rsidR="00D66228" w:rsidRPr="00D66228" w:rsidRDefault="00D66228" w:rsidP="00D66228">
      <w:pPr>
        <w:jc w:val="right"/>
        <w:rPr>
          <w:rFonts w:ascii="Tahoma" w:hAnsi="Tahoma" w:cs="Tahoma"/>
          <w:sz w:val="20"/>
          <w:szCs w:val="20"/>
        </w:rPr>
      </w:pPr>
    </w:p>
    <w:p w14:paraId="09BD3944" w14:textId="77777777" w:rsidR="00D66228" w:rsidRPr="00D66228" w:rsidRDefault="00D66228" w:rsidP="00D66228">
      <w:pPr>
        <w:jc w:val="right"/>
        <w:rPr>
          <w:rFonts w:ascii="Tahoma" w:hAnsi="Tahoma" w:cs="Tahoma"/>
          <w:sz w:val="20"/>
          <w:szCs w:val="20"/>
        </w:rPr>
      </w:pPr>
    </w:p>
    <w:p w14:paraId="3B4A9E20" w14:textId="77777777" w:rsidR="00D66228" w:rsidRPr="00D66228" w:rsidRDefault="00D66228" w:rsidP="00D66228">
      <w:pPr>
        <w:jc w:val="right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Priloga 2</w:t>
      </w:r>
    </w:p>
    <w:p w14:paraId="38A102D9" w14:textId="77777777" w:rsidR="00D66228" w:rsidRPr="00D66228" w:rsidRDefault="00D66228" w:rsidP="00D66228">
      <w:pPr>
        <w:jc w:val="right"/>
        <w:rPr>
          <w:rFonts w:ascii="Tahoma" w:hAnsi="Tahoma" w:cs="Tahoma"/>
          <w:sz w:val="20"/>
          <w:szCs w:val="20"/>
        </w:rPr>
      </w:pPr>
    </w:p>
    <w:p w14:paraId="13F714C7" w14:textId="77777777" w:rsidR="00D66228" w:rsidRPr="00D66228" w:rsidRDefault="00D66228" w:rsidP="00D66228">
      <w:pPr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D66228">
        <w:rPr>
          <w:rFonts w:ascii="Tahoma" w:hAnsi="Tahoma" w:cs="Tahoma"/>
          <w:b/>
          <w:bCs/>
          <w:caps/>
          <w:sz w:val="20"/>
          <w:szCs w:val="20"/>
        </w:rPr>
        <w:t>Izjava o sprejemu pogojev javnega zbiranja ponudb</w:t>
      </w:r>
    </w:p>
    <w:p w14:paraId="08E4D6E3" w14:textId="77777777" w:rsidR="00D66228" w:rsidRPr="00D66228" w:rsidRDefault="00D66228" w:rsidP="00D66228">
      <w:pPr>
        <w:jc w:val="center"/>
        <w:rPr>
          <w:rFonts w:ascii="Tahoma" w:hAnsi="Tahoma" w:cs="Tahoma"/>
          <w:sz w:val="20"/>
          <w:szCs w:val="20"/>
        </w:rPr>
      </w:pPr>
    </w:p>
    <w:p w14:paraId="4E14659B" w14:textId="77777777" w:rsidR="00D66228" w:rsidRPr="00D66228" w:rsidRDefault="00D66228" w:rsidP="00D66228">
      <w:pPr>
        <w:jc w:val="both"/>
        <w:rPr>
          <w:rFonts w:ascii="Tahoma" w:hAnsi="Tahoma" w:cs="Tahoma"/>
          <w:sz w:val="20"/>
          <w:szCs w:val="20"/>
        </w:rPr>
      </w:pPr>
    </w:p>
    <w:p w14:paraId="7F8ACC69" w14:textId="77777777" w:rsidR="00D66228" w:rsidRPr="00D66228" w:rsidRDefault="00D66228" w:rsidP="00D66228">
      <w:pPr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Pod kazensko  in materialno odgovornostjo izjavljam, da:</w:t>
      </w:r>
    </w:p>
    <w:p w14:paraId="0AD0E7EF" w14:textId="77777777" w:rsidR="00D66228" w:rsidRPr="00D66228" w:rsidRDefault="00D66228" w:rsidP="00D66228">
      <w:pPr>
        <w:pStyle w:val="Odstavekseznama"/>
        <w:numPr>
          <w:ilvl w:val="0"/>
          <w:numId w:val="6"/>
        </w:numPr>
        <w:spacing w:after="160" w:line="259" w:lineRule="auto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mi je kot ponudniku znana vsebina javnega zbiranja ponudb in da brezpogojno sprejemam vse razpisne pogoje javnega zbiranja ponudb,</w:t>
      </w:r>
    </w:p>
    <w:p w14:paraId="0B5E852F" w14:textId="77777777" w:rsidR="00D66228" w:rsidRPr="00D66228" w:rsidRDefault="00D66228" w:rsidP="00D66228">
      <w:pPr>
        <w:pStyle w:val="Odstavekseznama"/>
        <w:numPr>
          <w:ilvl w:val="0"/>
          <w:numId w:val="6"/>
        </w:numPr>
        <w:spacing w:after="160" w:line="259" w:lineRule="auto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mi je stanje nepremičnine v naravi poznano,</w:t>
      </w:r>
    </w:p>
    <w:p w14:paraId="442808E2" w14:textId="77777777" w:rsidR="00D66228" w:rsidRPr="00D66228" w:rsidRDefault="00D66228" w:rsidP="00D66228">
      <w:pPr>
        <w:pStyle w:val="Odstavekseznama"/>
        <w:numPr>
          <w:ilvl w:val="0"/>
          <w:numId w:val="6"/>
        </w:numPr>
        <w:spacing w:after="160" w:line="259" w:lineRule="auto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sem seznanjen  s tem, da se bo pogodba sklenila na način videno – kupljeno,</w:t>
      </w:r>
    </w:p>
    <w:p w14:paraId="4EE99167" w14:textId="77777777" w:rsidR="00D66228" w:rsidRPr="00D66228" w:rsidRDefault="00D66228" w:rsidP="00D66228">
      <w:pPr>
        <w:pStyle w:val="Odstavekseznama"/>
        <w:numPr>
          <w:ilvl w:val="0"/>
          <w:numId w:val="6"/>
        </w:numPr>
        <w:spacing w:after="160" w:line="259" w:lineRule="auto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imam plačane davke in prispevke,</w:t>
      </w:r>
    </w:p>
    <w:p w14:paraId="717C0B4F" w14:textId="77777777" w:rsidR="00D66228" w:rsidRPr="00D66228" w:rsidRDefault="00D66228" w:rsidP="00D66228">
      <w:pPr>
        <w:pStyle w:val="Odstavekseznama"/>
        <w:numPr>
          <w:ilvl w:val="0"/>
          <w:numId w:val="6"/>
        </w:numPr>
        <w:spacing w:after="160" w:line="259" w:lineRule="auto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v zadnjih 6 mesecih nisem imel blokiranega TRR,</w:t>
      </w:r>
    </w:p>
    <w:p w14:paraId="3ECACF4F" w14:textId="77777777" w:rsidR="00D66228" w:rsidRPr="00D66228" w:rsidRDefault="00D66228" w:rsidP="00D66228">
      <w:pPr>
        <w:pStyle w:val="Odstavekseznama"/>
        <w:numPr>
          <w:ilvl w:val="0"/>
          <w:numId w:val="6"/>
        </w:numPr>
        <w:spacing w:after="160" w:line="259" w:lineRule="auto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so vsi v prijavi navedeni podatki resnični in točni,</w:t>
      </w:r>
    </w:p>
    <w:p w14:paraId="057FDC0D" w14:textId="77777777" w:rsidR="00D66228" w:rsidRPr="00D66228" w:rsidRDefault="00D66228" w:rsidP="00D66228">
      <w:pPr>
        <w:pStyle w:val="Odstavekseznama"/>
        <w:numPr>
          <w:ilvl w:val="0"/>
          <w:numId w:val="6"/>
        </w:numPr>
        <w:spacing w:after="160" w:line="259" w:lineRule="auto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nisem povezan s člani komisije ali cenilcem v smislu 51/7 člena ZSPDSLS, ki kot povezane osebe šteje:</w:t>
      </w:r>
    </w:p>
    <w:p w14:paraId="152983BD" w14:textId="77777777" w:rsidR="00D66228" w:rsidRPr="00D66228" w:rsidRDefault="00D66228" w:rsidP="00D66228">
      <w:pPr>
        <w:pStyle w:val="alineazaodstavkom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74AFB928" w14:textId="77777777" w:rsidR="00D66228" w:rsidRPr="00D66228" w:rsidRDefault="00D66228" w:rsidP="00D66228">
      <w:pPr>
        <w:pStyle w:val="alineazaodstavkom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 xml:space="preserve">fizična oseba, ki je s članom komisije ali cenilcem v odnosu skrbništva ali posvojenca oziroma posvojitelja, </w:t>
      </w:r>
    </w:p>
    <w:p w14:paraId="145F2906" w14:textId="77777777" w:rsidR="00D66228" w:rsidRPr="00D66228" w:rsidRDefault="00D66228" w:rsidP="00D66228">
      <w:pPr>
        <w:pStyle w:val="alineazaodstavkom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pravna oseba, v kapitalu katere ima član komisije ali cenilec delež večji od 50   odstotkov in </w:t>
      </w:r>
    </w:p>
    <w:p w14:paraId="21B57777" w14:textId="77777777" w:rsidR="00D66228" w:rsidRPr="00D66228" w:rsidRDefault="00D66228" w:rsidP="00D66228">
      <w:pPr>
        <w:pStyle w:val="alineazaodstavkom"/>
        <w:numPr>
          <w:ilvl w:val="0"/>
          <w:numId w:val="7"/>
        </w:numPr>
        <w:shd w:val="clear" w:color="auto" w:fill="FFFFFF"/>
        <w:spacing w:after="0"/>
        <w:jc w:val="both"/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druge osebe, s katerimi je glede na znane okoliščine ali na kakršnem koli pravnem temelju povezan član komisije ali cenilec, tako da zaradi te povezave obstaja dvom o njegovi nepristranskosti pri opravljanju funkcije člana komisije ali cenilca.</w:t>
      </w:r>
    </w:p>
    <w:p w14:paraId="49B4D11E" w14:textId="77777777" w:rsidR="00D66228" w:rsidRPr="00D66228" w:rsidRDefault="00D66228" w:rsidP="00D66228">
      <w:pPr>
        <w:rPr>
          <w:rFonts w:ascii="Tahoma" w:hAnsi="Tahoma" w:cs="Tahoma"/>
          <w:sz w:val="20"/>
          <w:szCs w:val="20"/>
        </w:rPr>
      </w:pPr>
    </w:p>
    <w:p w14:paraId="38C75147" w14:textId="77777777" w:rsidR="00D66228" w:rsidRPr="00D66228" w:rsidRDefault="00D66228" w:rsidP="00D66228">
      <w:pPr>
        <w:rPr>
          <w:rFonts w:ascii="Tahoma" w:hAnsi="Tahoma" w:cs="Tahoma"/>
          <w:sz w:val="20"/>
          <w:szCs w:val="20"/>
        </w:rPr>
      </w:pPr>
    </w:p>
    <w:p w14:paraId="5185E16A" w14:textId="77777777" w:rsidR="00D66228" w:rsidRPr="00D66228" w:rsidRDefault="00D66228" w:rsidP="00D66228">
      <w:pPr>
        <w:rPr>
          <w:rFonts w:ascii="Tahoma" w:hAnsi="Tahoma" w:cs="Tahoma"/>
          <w:sz w:val="20"/>
          <w:szCs w:val="20"/>
        </w:rPr>
      </w:pPr>
    </w:p>
    <w:p w14:paraId="18258A6F" w14:textId="77777777" w:rsidR="00D66228" w:rsidRPr="00D66228" w:rsidRDefault="00D66228" w:rsidP="00D66228">
      <w:pPr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>V _____________________, dne: ____________________</w:t>
      </w:r>
    </w:p>
    <w:p w14:paraId="733C7F84" w14:textId="77777777" w:rsidR="00D66228" w:rsidRPr="00D66228" w:rsidRDefault="00D66228" w:rsidP="00D66228">
      <w:pPr>
        <w:rPr>
          <w:rFonts w:ascii="Tahoma" w:hAnsi="Tahoma" w:cs="Tahoma"/>
          <w:sz w:val="20"/>
          <w:szCs w:val="20"/>
        </w:rPr>
      </w:pPr>
    </w:p>
    <w:p w14:paraId="72F4D7D2" w14:textId="77777777" w:rsidR="00D66228" w:rsidRPr="00D66228" w:rsidRDefault="00D66228" w:rsidP="00D66228">
      <w:pPr>
        <w:rPr>
          <w:rFonts w:ascii="Tahoma" w:hAnsi="Tahoma" w:cs="Tahoma"/>
          <w:sz w:val="20"/>
          <w:szCs w:val="20"/>
        </w:rPr>
      </w:pPr>
    </w:p>
    <w:p w14:paraId="360890A5" w14:textId="77777777" w:rsidR="00D66228" w:rsidRPr="00D66228" w:rsidRDefault="00D66228" w:rsidP="00D66228">
      <w:pPr>
        <w:rPr>
          <w:rFonts w:ascii="Tahoma" w:hAnsi="Tahoma" w:cs="Tahoma"/>
          <w:sz w:val="20"/>
          <w:szCs w:val="20"/>
        </w:rPr>
      </w:pPr>
    </w:p>
    <w:p w14:paraId="01A1DF70" w14:textId="77777777" w:rsidR="00D66228" w:rsidRPr="00D66228" w:rsidRDefault="00D66228" w:rsidP="00D66228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ab/>
        <w:t>Ponudnik</w:t>
      </w:r>
    </w:p>
    <w:p w14:paraId="3A0588D4" w14:textId="77777777" w:rsidR="00D66228" w:rsidRPr="00D66228" w:rsidRDefault="00D66228" w:rsidP="00D66228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</w:p>
    <w:p w14:paraId="015F0F40" w14:textId="77777777" w:rsidR="00D66228" w:rsidRPr="00D66228" w:rsidRDefault="00D66228" w:rsidP="00D66228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ab/>
        <w:t>_____________________</w:t>
      </w:r>
    </w:p>
    <w:p w14:paraId="36D8CE36" w14:textId="77777777" w:rsidR="00D66228" w:rsidRPr="00D66228" w:rsidRDefault="00D66228" w:rsidP="00D66228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ab/>
        <w:t>(ime in priimek)</w:t>
      </w:r>
    </w:p>
    <w:p w14:paraId="366BBDCB" w14:textId="77777777" w:rsidR="00D66228" w:rsidRPr="00D66228" w:rsidRDefault="00D66228" w:rsidP="00D66228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</w:p>
    <w:p w14:paraId="5E5CE152" w14:textId="77777777" w:rsidR="00D66228" w:rsidRPr="00D66228" w:rsidRDefault="00D66228" w:rsidP="00D66228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ab/>
        <w:t>_____________________</w:t>
      </w:r>
    </w:p>
    <w:p w14:paraId="2C3CF90E" w14:textId="77777777" w:rsidR="00D66228" w:rsidRPr="00D66228" w:rsidRDefault="00D66228" w:rsidP="00D66228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D66228">
        <w:rPr>
          <w:rFonts w:ascii="Tahoma" w:hAnsi="Tahoma" w:cs="Tahoma"/>
          <w:sz w:val="20"/>
          <w:szCs w:val="20"/>
        </w:rPr>
        <w:tab/>
        <w:t>(podpis)</w:t>
      </w:r>
    </w:p>
    <w:p w14:paraId="4C5A61AF" w14:textId="77777777" w:rsidR="008C0C6F" w:rsidRPr="00D66228" w:rsidRDefault="008C0C6F" w:rsidP="008C0C6F">
      <w:pPr>
        <w:rPr>
          <w:rFonts w:ascii="Tahoma" w:hAnsi="Tahoma" w:cs="Tahoma"/>
          <w:sz w:val="20"/>
          <w:szCs w:val="20"/>
        </w:rPr>
      </w:pPr>
    </w:p>
    <w:p w14:paraId="1C6A6276" w14:textId="77777777" w:rsidR="008C0C6F" w:rsidRPr="00D66228" w:rsidRDefault="008C0C6F" w:rsidP="008C0C6F">
      <w:pPr>
        <w:jc w:val="both"/>
        <w:rPr>
          <w:rFonts w:ascii="Tahoma" w:hAnsi="Tahoma" w:cs="Tahoma"/>
          <w:sz w:val="20"/>
          <w:szCs w:val="20"/>
        </w:rPr>
      </w:pPr>
    </w:p>
    <w:p w14:paraId="384FF90C" w14:textId="77777777" w:rsidR="008C0C6F" w:rsidRPr="00D66228" w:rsidRDefault="008C0C6F" w:rsidP="008C0C6F">
      <w:pPr>
        <w:jc w:val="both"/>
        <w:rPr>
          <w:rFonts w:ascii="Tahoma" w:hAnsi="Tahoma" w:cs="Tahoma"/>
          <w:sz w:val="20"/>
          <w:szCs w:val="20"/>
        </w:rPr>
      </w:pPr>
    </w:p>
    <w:p w14:paraId="6F121354" w14:textId="77777777" w:rsidR="008C0C6F" w:rsidRPr="00D66228" w:rsidRDefault="008C0C6F" w:rsidP="008C0C6F">
      <w:pPr>
        <w:jc w:val="both"/>
        <w:rPr>
          <w:rFonts w:ascii="Tahoma" w:hAnsi="Tahoma" w:cs="Tahoma"/>
          <w:sz w:val="20"/>
          <w:szCs w:val="20"/>
        </w:rPr>
      </w:pPr>
    </w:p>
    <w:p w14:paraId="5C7337C4" w14:textId="77777777" w:rsidR="00825D6C" w:rsidRDefault="00825D6C" w:rsidP="008C0C6F">
      <w:pPr>
        <w:jc w:val="both"/>
        <w:rPr>
          <w:rFonts w:ascii="Tahoma" w:hAnsi="Tahoma" w:cs="Tahoma"/>
          <w:sz w:val="20"/>
        </w:rPr>
      </w:pPr>
    </w:p>
    <w:sectPr w:rsidR="00825D6C" w:rsidSect="001566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10348" w14:textId="77777777" w:rsidR="006608C3" w:rsidRDefault="006608C3" w:rsidP="00786FAD">
      <w:r>
        <w:separator/>
      </w:r>
    </w:p>
  </w:endnote>
  <w:endnote w:type="continuationSeparator" w:id="0">
    <w:p w14:paraId="2D7BBDAD" w14:textId="77777777" w:rsidR="006608C3" w:rsidRDefault="006608C3" w:rsidP="0078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veny TSTREHA">
    <w:altName w:val="Calibri"/>
    <w:charset w:val="EE"/>
    <w:family w:val="auto"/>
    <w:pitch w:val="variable"/>
    <w:sig w:usb0="800000AF" w:usb1="4000204A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0AC04" w14:textId="77777777" w:rsidR="00734DD1" w:rsidRDefault="00734DD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65422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41616B" w14:textId="0A92B9FA" w:rsidR="009C2675" w:rsidRDefault="009C2675">
            <w:pPr>
              <w:pStyle w:val="Noga"/>
              <w:jc w:val="right"/>
            </w:pPr>
            <w:r w:rsidRPr="009C2675">
              <w:rPr>
                <w:rFonts w:ascii="Tahoma" w:hAnsi="Tahoma"/>
                <w:sz w:val="16"/>
              </w:rPr>
              <w:fldChar w:fldCharType="begin"/>
            </w:r>
            <w:r w:rsidRPr="009C2675">
              <w:rPr>
                <w:rFonts w:ascii="Tahoma" w:hAnsi="Tahoma"/>
                <w:sz w:val="16"/>
              </w:rPr>
              <w:instrText>PAGE</w:instrText>
            </w:r>
            <w:r w:rsidRPr="009C2675">
              <w:rPr>
                <w:rFonts w:ascii="Tahoma" w:hAnsi="Tahoma"/>
                <w:sz w:val="16"/>
              </w:rPr>
              <w:fldChar w:fldCharType="separate"/>
            </w:r>
            <w:r w:rsidRPr="009C2675">
              <w:rPr>
                <w:rFonts w:ascii="Tahoma" w:hAnsi="Tahoma"/>
                <w:sz w:val="16"/>
              </w:rPr>
              <w:t>2</w:t>
            </w:r>
            <w:r w:rsidRPr="009C2675">
              <w:rPr>
                <w:rFonts w:ascii="Tahoma" w:hAnsi="Tahoma"/>
                <w:sz w:val="16"/>
              </w:rPr>
              <w:fldChar w:fldCharType="end"/>
            </w:r>
            <w:r w:rsidRPr="009C2675">
              <w:rPr>
                <w:rFonts w:ascii="Tahoma" w:hAnsi="Tahoma"/>
                <w:sz w:val="16"/>
              </w:rPr>
              <w:t xml:space="preserve"> od </w:t>
            </w:r>
            <w:r w:rsidRPr="009C2675">
              <w:rPr>
                <w:rFonts w:ascii="Tahoma" w:hAnsi="Tahoma"/>
                <w:sz w:val="16"/>
              </w:rPr>
              <w:fldChar w:fldCharType="begin"/>
            </w:r>
            <w:r w:rsidRPr="009C2675">
              <w:rPr>
                <w:rFonts w:ascii="Tahoma" w:hAnsi="Tahoma"/>
                <w:sz w:val="16"/>
              </w:rPr>
              <w:instrText>NUMPAGES</w:instrText>
            </w:r>
            <w:r w:rsidRPr="009C2675">
              <w:rPr>
                <w:rFonts w:ascii="Tahoma" w:hAnsi="Tahoma"/>
                <w:sz w:val="16"/>
              </w:rPr>
              <w:fldChar w:fldCharType="separate"/>
            </w:r>
            <w:r w:rsidRPr="009C2675">
              <w:rPr>
                <w:rFonts w:ascii="Tahoma" w:hAnsi="Tahoma"/>
                <w:sz w:val="16"/>
              </w:rPr>
              <w:t>2</w:t>
            </w:r>
            <w:r w:rsidRPr="009C2675">
              <w:rPr>
                <w:rFonts w:ascii="Tahoma" w:hAnsi="Tahoma"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CD4C" w14:textId="0318A594" w:rsidR="00995C66" w:rsidRPr="00995C66" w:rsidRDefault="00995C66">
    <w:pPr>
      <w:pStyle w:val="Noga"/>
      <w:jc w:val="right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E56E6" w14:textId="77777777" w:rsidR="006608C3" w:rsidRDefault="006608C3" w:rsidP="00786FAD">
      <w:r>
        <w:separator/>
      </w:r>
    </w:p>
  </w:footnote>
  <w:footnote w:type="continuationSeparator" w:id="0">
    <w:p w14:paraId="05F39CD2" w14:textId="77777777" w:rsidR="006608C3" w:rsidRDefault="006608C3" w:rsidP="00786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B55B4" w14:textId="77777777" w:rsidR="00734DD1" w:rsidRDefault="00734DD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81113" w14:textId="77777777" w:rsidR="00734DD1" w:rsidRDefault="00734DD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Y="571"/>
      <w:tblW w:w="9072" w:type="dxa"/>
      <w:tblBorders>
        <w:bottom w:val="single" w:sz="4" w:space="0" w:color="D0CECE" w:themeColor="background2" w:themeShade="E6"/>
      </w:tblBorders>
      <w:tblLook w:val="04A0" w:firstRow="1" w:lastRow="0" w:firstColumn="1" w:lastColumn="0" w:noHBand="0" w:noVBand="1"/>
    </w:tblPr>
    <w:tblGrid>
      <w:gridCol w:w="4851"/>
      <w:gridCol w:w="883"/>
      <w:gridCol w:w="3338"/>
    </w:tblGrid>
    <w:tr w:rsidR="00DF22A3" w:rsidRPr="00620AD2" w14:paraId="60BD5762" w14:textId="77777777" w:rsidTr="002826E2">
      <w:tc>
        <w:tcPr>
          <w:tcW w:w="993" w:type="dxa"/>
          <w:vMerge w:val="restart"/>
        </w:tcPr>
        <w:p w14:paraId="78B3F328" w14:textId="75F5B777" w:rsidR="009C2675" w:rsidRPr="000E7E18" w:rsidRDefault="00734DD1" w:rsidP="009C2675">
          <w:pPr>
            <w:tabs>
              <w:tab w:val="center" w:pos="4536"/>
              <w:tab w:val="right" w:pos="9072"/>
            </w:tabs>
            <w:rPr>
              <w:rFonts w:ascii="Tahoma" w:hAnsi="Tahoma" w:cs="Tahoma"/>
              <w:bCs/>
              <w:sz w:val="10"/>
              <w:szCs w:val="10"/>
            </w:rPr>
          </w:pPr>
          <w:r>
            <w:rPr>
              <w:rFonts w:ascii="Tahoma" w:hAnsi="Tahoma" w:cs="Tahoma"/>
              <w:bCs/>
              <w:noProof/>
              <w:sz w:val="10"/>
              <w:szCs w:val="10"/>
              <w14:ligatures w14:val="standardContextual"/>
            </w:rPr>
            <w:drawing>
              <wp:inline distT="0" distB="0" distL="0" distR="0" wp14:anchorId="6E8C53CD" wp14:editId="0D7056C6">
                <wp:extent cx="2943225" cy="828675"/>
                <wp:effectExtent l="0" t="0" r="0" b="9525"/>
                <wp:docPr id="2046557615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6557615" name="Graphic 2046557615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0400" cy="830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  <w:gridSpan w:val="2"/>
        </w:tcPr>
        <w:p w14:paraId="531B7DFE" w14:textId="2C9BD1DD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20"/>
              <w:szCs w:val="20"/>
            </w:rPr>
          </w:pPr>
        </w:p>
      </w:tc>
    </w:tr>
    <w:tr w:rsidR="00DF22A3" w:rsidRPr="000D6AFF" w14:paraId="62085EE0" w14:textId="77777777" w:rsidTr="004010F8">
      <w:trPr>
        <w:trHeight w:val="172"/>
      </w:trPr>
      <w:tc>
        <w:tcPr>
          <w:tcW w:w="993" w:type="dxa"/>
          <w:vMerge/>
          <w:tcBorders>
            <w:bottom w:val="single" w:sz="12" w:space="0" w:color="A5A5A5" w:themeColor="accent3"/>
          </w:tcBorders>
        </w:tcPr>
        <w:p w14:paraId="5ACE40D6" w14:textId="62CB72A0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A5A5A5" w:themeColor="accent3"/>
          </w:tcBorders>
        </w:tcPr>
        <w:p w14:paraId="359A43B6" w14:textId="4B7B16D5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</w:p>
      </w:tc>
      <w:tc>
        <w:tcPr>
          <w:tcW w:w="6520" w:type="dxa"/>
          <w:tcBorders>
            <w:bottom w:val="single" w:sz="12" w:space="0" w:color="A5A5A5" w:themeColor="accent3"/>
          </w:tcBorders>
        </w:tcPr>
        <w:p w14:paraId="5FC9F6A7" w14:textId="70CEE02D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</w:p>
      </w:tc>
    </w:tr>
    <w:tr w:rsidR="009C2675" w:rsidRPr="00786FAD" w14:paraId="28444BB6" w14:textId="77777777" w:rsidTr="001566DC">
      <w:trPr>
        <w:trHeight w:val="50"/>
      </w:trPr>
      <w:tc>
        <w:tcPr>
          <w:tcW w:w="9072" w:type="dxa"/>
          <w:gridSpan w:val="3"/>
          <w:tcBorders>
            <w:top w:val="single" w:sz="12" w:space="0" w:color="A5A5A5" w:themeColor="accent3"/>
            <w:bottom w:val="nil"/>
          </w:tcBorders>
        </w:tcPr>
        <w:p w14:paraId="762C9B07" w14:textId="4C27C637" w:rsidR="009C2675" w:rsidRPr="001566DC" w:rsidRDefault="009C2675" w:rsidP="001566DC">
          <w:pPr>
            <w:tabs>
              <w:tab w:val="left" w:pos="1590"/>
              <w:tab w:val="left" w:pos="2580"/>
            </w:tabs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7B763314" w14:textId="467668C8" w:rsidR="001236CE" w:rsidRPr="001236CE" w:rsidRDefault="001236CE" w:rsidP="001236CE">
    <w:pPr>
      <w:pStyle w:val="Glava"/>
      <w:rPr>
        <w:rFonts w:ascii="Tahoma" w:hAnsi="Tahoma" w:cs="Tahoma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11045"/>
    <w:multiLevelType w:val="hybridMultilevel"/>
    <w:tmpl w:val="B2CA943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61F12"/>
    <w:multiLevelType w:val="hybridMultilevel"/>
    <w:tmpl w:val="27F0A2EA"/>
    <w:lvl w:ilvl="0" w:tplc="DF542078">
      <w:numFmt w:val="bullet"/>
      <w:lvlText w:val="-"/>
      <w:lvlJc w:val="left"/>
      <w:pPr>
        <w:ind w:left="36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D36A1F"/>
    <w:multiLevelType w:val="singleLevel"/>
    <w:tmpl w:val="B492FBD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b w:val="0"/>
      </w:rPr>
    </w:lvl>
  </w:abstractNum>
  <w:abstractNum w:abstractNumId="3" w15:restartNumberingAfterBreak="0">
    <w:nsid w:val="3ECE3614"/>
    <w:multiLevelType w:val="hybridMultilevel"/>
    <w:tmpl w:val="94C6D6AC"/>
    <w:lvl w:ilvl="0" w:tplc="8ED4E23C">
      <w:start w:val="7"/>
      <w:numFmt w:val="bullet"/>
      <w:lvlText w:val="-"/>
      <w:lvlJc w:val="left"/>
      <w:pPr>
        <w:ind w:left="517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7" w:hanging="360"/>
      </w:pPr>
      <w:rPr>
        <w:rFonts w:ascii="Wingdings" w:hAnsi="Wingdings" w:hint="default"/>
      </w:rPr>
    </w:lvl>
  </w:abstractNum>
  <w:abstractNum w:abstractNumId="4" w15:restartNumberingAfterBreak="0">
    <w:nsid w:val="55E56E49"/>
    <w:multiLevelType w:val="hybridMultilevel"/>
    <w:tmpl w:val="4E044AB0"/>
    <w:lvl w:ilvl="0" w:tplc="8ED4E23C">
      <w:start w:val="7"/>
      <w:numFmt w:val="bullet"/>
      <w:lvlText w:val="-"/>
      <w:lvlJc w:val="left"/>
      <w:pPr>
        <w:ind w:left="629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63EF0241"/>
    <w:multiLevelType w:val="hybridMultilevel"/>
    <w:tmpl w:val="D79641B8"/>
    <w:lvl w:ilvl="0" w:tplc="D0C0D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5A4291"/>
    <w:multiLevelType w:val="hybridMultilevel"/>
    <w:tmpl w:val="453CA5F8"/>
    <w:lvl w:ilvl="0" w:tplc="0424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33E48A4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34222077">
    <w:abstractNumId w:val="3"/>
  </w:num>
  <w:num w:numId="2" w16cid:durableId="826047050">
    <w:abstractNumId w:val="4"/>
  </w:num>
  <w:num w:numId="3" w16cid:durableId="2122064670">
    <w:abstractNumId w:val="5"/>
  </w:num>
  <w:num w:numId="4" w16cid:durableId="1294168700">
    <w:abstractNumId w:val="2"/>
  </w:num>
  <w:num w:numId="5" w16cid:durableId="1600868921">
    <w:abstractNumId w:val="1"/>
  </w:num>
  <w:num w:numId="6" w16cid:durableId="1755777694">
    <w:abstractNumId w:val="0"/>
  </w:num>
  <w:num w:numId="7" w16cid:durableId="18846381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43"/>
    <w:rsid w:val="0001207A"/>
    <w:rsid w:val="0002063E"/>
    <w:rsid w:val="000611F7"/>
    <w:rsid w:val="00070354"/>
    <w:rsid w:val="000C6129"/>
    <w:rsid w:val="000D6AFF"/>
    <w:rsid w:val="000F4E80"/>
    <w:rsid w:val="001236CE"/>
    <w:rsid w:val="00151AF0"/>
    <w:rsid w:val="001566DC"/>
    <w:rsid w:val="00163807"/>
    <w:rsid w:val="001C4CD8"/>
    <w:rsid w:val="001D2906"/>
    <w:rsid w:val="002826E2"/>
    <w:rsid w:val="003815C7"/>
    <w:rsid w:val="003C23B0"/>
    <w:rsid w:val="003E6D06"/>
    <w:rsid w:val="004010F8"/>
    <w:rsid w:val="0046173E"/>
    <w:rsid w:val="004874AA"/>
    <w:rsid w:val="004B0720"/>
    <w:rsid w:val="004D62D8"/>
    <w:rsid w:val="006608C3"/>
    <w:rsid w:val="006831A3"/>
    <w:rsid w:val="00734DD1"/>
    <w:rsid w:val="0077732A"/>
    <w:rsid w:val="00786FAD"/>
    <w:rsid w:val="0079786E"/>
    <w:rsid w:val="007A7641"/>
    <w:rsid w:val="007A7A7C"/>
    <w:rsid w:val="00825D6C"/>
    <w:rsid w:val="0085754D"/>
    <w:rsid w:val="0087169C"/>
    <w:rsid w:val="008967A0"/>
    <w:rsid w:val="008C0C6F"/>
    <w:rsid w:val="008F3E5E"/>
    <w:rsid w:val="00911953"/>
    <w:rsid w:val="00995C66"/>
    <w:rsid w:val="009C2675"/>
    <w:rsid w:val="00B322E6"/>
    <w:rsid w:val="00BA344B"/>
    <w:rsid w:val="00BD2897"/>
    <w:rsid w:val="00BE0043"/>
    <w:rsid w:val="00CC7A1E"/>
    <w:rsid w:val="00CD59D1"/>
    <w:rsid w:val="00CE5C12"/>
    <w:rsid w:val="00D66228"/>
    <w:rsid w:val="00D86A1F"/>
    <w:rsid w:val="00DC049C"/>
    <w:rsid w:val="00DC771F"/>
    <w:rsid w:val="00DD002F"/>
    <w:rsid w:val="00DF07C1"/>
    <w:rsid w:val="00DF22A3"/>
    <w:rsid w:val="00E37FA4"/>
    <w:rsid w:val="00EC4C2E"/>
    <w:rsid w:val="00EC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C10FC"/>
  <w15:chartTrackingRefBased/>
  <w15:docId w15:val="{65C53365-042C-4186-832A-57B50EF0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E0043"/>
    <w:pPr>
      <w:spacing w:after="0" w:line="240" w:lineRule="auto"/>
    </w:pPr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E0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E0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E0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E0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E0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E00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E00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E00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E00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E0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E0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E0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E004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E004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E004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E004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E004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E004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E00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E0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E0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E0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E0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E004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E004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E004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E0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E004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E0043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BE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86F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86FAD"/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786F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86FAD"/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iPriority w:val="99"/>
    <w:unhideWhenUsed/>
    <w:rsid w:val="00786FA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86FAD"/>
    <w:rPr>
      <w:color w:val="605E5C"/>
      <w:shd w:val="clear" w:color="auto" w:fill="E1DFDD"/>
    </w:rPr>
  </w:style>
  <w:style w:type="paragraph" w:styleId="Telobesedila">
    <w:name w:val="Body Text"/>
    <w:basedOn w:val="Navaden"/>
    <w:link w:val="TelobesedilaZnak"/>
    <w:uiPriority w:val="1"/>
    <w:unhideWhenUsed/>
    <w:qFormat/>
    <w:rsid w:val="00DC771F"/>
    <w:pPr>
      <w:widowControl w:val="0"/>
      <w:ind w:left="101"/>
    </w:pPr>
    <w:rPr>
      <w:rFonts w:ascii="Arial" w:eastAsia="Arial" w:hAnsi="Arial" w:cs="Times New Roman"/>
      <w:sz w:val="20"/>
      <w:szCs w:val="20"/>
      <w:lang w:val="en-US" w:eastAsia="en-US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DC771F"/>
    <w:rPr>
      <w:rFonts w:ascii="Arial" w:eastAsia="Arial" w:hAnsi="Arial" w:cs="Times New Roman"/>
      <w:kern w:val="0"/>
      <w:sz w:val="20"/>
      <w:szCs w:val="20"/>
      <w:lang w:val="en-US"/>
      <w14:ligatures w14:val="none"/>
    </w:rPr>
  </w:style>
  <w:style w:type="paragraph" w:customStyle="1" w:styleId="p">
    <w:name w:val="p"/>
    <w:basedOn w:val="Navaden"/>
    <w:rsid w:val="008C0C6F"/>
    <w:pPr>
      <w:spacing w:before="60" w:after="15"/>
      <w:ind w:left="15" w:right="15" w:firstLine="240"/>
      <w:jc w:val="both"/>
    </w:pPr>
    <w:rPr>
      <w:rFonts w:ascii="Arial" w:hAnsi="Arial"/>
      <w:color w:val="222222"/>
      <w:sz w:val="22"/>
      <w:szCs w:val="22"/>
    </w:rPr>
  </w:style>
  <w:style w:type="paragraph" w:customStyle="1" w:styleId="alineazaodstavkom">
    <w:name w:val="alineazaodstavkom"/>
    <w:basedOn w:val="Navaden"/>
    <w:rsid w:val="00D66228"/>
    <w:pPr>
      <w:spacing w:before="100" w:beforeAutospacing="1" w:after="100" w:afterAutospacing="1"/>
    </w:pPr>
    <w:rPr>
      <w:rFonts w:cs="Times New Roman"/>
    </w:rPr>
  </w:style>
  <w:style w:type="paragraph" w:styleId="Navadensplet">
    <w:name w:val="Normal (Web)"/>
    <w:basedOn w:val="Navaden"/>
    <w:uiPriority w:val="99"/>
    <w:unhideWhenUsed/>
    <w:rsid w:val="00D66228"/>
    <w:pPr>
      <w:spacing w:before="100" w:beforeAutospacing="1" w:after="100" w:afterAutospacing="1"/>
    </w:pPr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Primož Pintar</dc:creator>
  <cp:keywords/>
  <dc:description/>
  <cp:lastModifiedBy>Jolanda Planovšek</cp:lastModifiedBy>
  <cp:revision>2</cp:revision>
  <cp:lastPrinted>2025-05-09T08:18:00Z</cp:lastPrinted>
  <dcterms:created xsi:type="dcterms:W3CDTF">2025-10-21T08:29:00Z</dcterms:created>
  <dcterms:modified xsi:type="dcterms:W3CDTF">2025-10-21T08:29:00Z</dcterms:modified>
</cp:coreProperties>
</file>